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C9" w:rsidRDefault="005977C9" w:rsidP="005977C9">
      <w:pPr>
        <w:widowControl/>
        <w:tabs>
          <w:tab w:val="left" w:pos="748"/>
        </w:tabs>
        <w:autoSpaceDE/>
        <w:adjustRightInd/>
        <w:jc w:val="center"/>
        <w:rPr>
          <w:sz w:val="28"/>
          <w:szCs w:val="28"/>
        </w:rPr>
      </w:pPr>
      <w:r>
        <w:rPr>
          <w:b/>
          <w:sz w:val="28"/>
          <w:szCs w:val="28"/>
        </w:rPr>
        <w:t>Cleveland TGA Service Definition</w:t>
      </w:r>
    </w:p>
    <w:p w:rsidR="005977C9" w:rsidRDefault="005977C9" w:rsidP="005977C9">
      <w:pPr>
        <w:widowControl/>
        <w:tabs>
          <w:tab w:val="left" w:pos="1309"/>
        </w:tabs>
        <w:autoSpaceDE/>
        <w:adjustRightInd/>
        <w:ind w:left="720"/>
      </w:pPr>
    </w:p>
    <w:p w:rsidR="005B7D71" w:rsidRDefault="005B7D71" w:rsidP="005B7D71">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5B7D71" w:rsidRDefault="005B7D71" w:rsidP="005B7D71">
      <w:pPr>
        <w:widowControl/>
        <w:tabs>
          <w:tab w:val="left" w:pos="1309"/>
        </w:tabs>
        <w:autoSpaceDE/>
        <w:adjustRightInd/>
        <w:ind w:left="720"/>
      </w:pPr>
    </w:p>
    <w:p w:rsidR="005B7D71" w:rsidRDefault="005B7D71" w:rsidP="005B7D71">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5B7D71" w:rsidRDefault="005B7D71" w:rsidP="005B7D71">
      <w:pPr>
        <w:widowControl/>
        <w:tabs>
          <w:tab w:val="left" w:pos="1309"/>
        </w:tabs>
        <w:autoSpaceDE/>
        <w:adjustRightInd/>
      </w:pPr>
    </w:p>
    <w:p w:rsidR="00494ACF" w:rsidRDefault="00494ACF" w:rsidP="00494ACF">
      <w:pPr>
        <w:widowControl/>
        <w:tabs>
          <w:tab w:val="left" w:pos="1440"/>
        </w:tabs>
        <w:autoSpaceDE/>
        <w:adjustRightInd/>
      </w:pPr>
    </w:p>
    <w:p w:rsidR="00494ACF" w:rsidRDefault="005B7D71" w:rsidP="00494ACF">
      <w:pPr>
        <w:widowControl/>
        <w:autoSpaceDE/>
        <w:adjustRightInd/>
        <w:rPr>
          <w:b/>
          <w:u w:val="single"/>
        </w:rPr>
      </w:pPr>
      <w:r>
        <w:rPr>
          <w:b/>
          <w:u w:val="single"/>
        </w:rPr>
        <w:t>CORE SERVICE</w:t>
      </w:r>
      <w:r w:rsidR="00494ACF">
        <w:rPr>
          <w:b/>
          <w:u w:val="single"/>
        </w:rPr>
        <w:t>:</w:t>
      </w:r>
    </w:p>
    <w:p w:rsidR="00494ACF" w:rsidRDefault="00494ACF" w:rsidP="00494ACF">
      <w:pPr>
        <w:widowControl/>
        <w:autoSpaceDE/>
        <w:adjustRightInd/>
        <w:rPr>
          <w:b/>
        </w:rPr>
      </w:pPr>
    </w:p>
    <w:p w:rsidR="00494ACF" w:rsidRDefault="00494ACF" w:rsidP="00494ACF">
      <w:pPr>
        <w:widowControl/>
        <w:autoSpaceDE/>
        <w:adjustRightInd/>
      </w:pPr>
    </w:p>
    <w:p w:rsidR="00494ACF" w:rsidRDefault="00494ACF" w:rsidP="00494ACF">
      <w:pPr>
        <w:widowControl/>
        <w:autoSpaceDE/>
        <w:adjustRightInd/>
        <w:rPr>
          <w:b/>
        </w:rPr>
      </w:pPr>
      <w:r>
        <w:rPr>
          <w:b/>
        </w:rPr>
        <w:t>Service:</w:t>
      </w:r>
      <w:r>
        <w:rPr>
          <w:b/>
        </w:rPr>
        <w:tab/>
        <w:t>Oral Health Services</w:t>
      </w:r>
    </w:p>
    <w:p w:rsidR="00494ACF" w:rsidRDefault="00494ACF" w:rsidP="00494ACF">
      <w:pPr>
        <w:widowControl/>
        <w:autoSpaceDE/>
        <w:adjustRightInd/>
      </w:pPr>
    </w:p>
    <w:p w:rsidR="00494ACF" w:rsidRDefault="00494ACF" w:rsidP="00494ACF">
      <w:pPr>
        <w:widowControl/>
        <w:autoSpaceDE/>
        <w:adjustRightInd/>
      </w:pPr>
      <w:r>
        <w:t xml:space="preserve">The provision of diagnostic, preventative and therapeutic services provided by a dental health professional licensed to render such services in Ohio, including dental practitioners, dental specialists, and dental hygienists, as well as licensed and trained dental assistants. </w:t>
      </w:r>
    </w:p>
    <w:p w:rsidR="00494ACF" w:rsidRDefault="00494ACF" w:rsidP="00494ACF">
      <w:pPr>
        <w:widowControl/>
        <w:autoSpaceDE/>
        <w:adjustRightInd/>
      </w:pPr>
    </w:p>
    <w:p w:rsidR="00494ACF" w:rsidRDefault="00494ACF" w:rsidP="00494ACF">
      <w:pPr>
        <w:widowControl/>
        <w:autoSpaceDE/>
        <w:adjustRightInd/>
      </w:pPr>
      <w:r>
        <w:t>Unit of Service: 1 unit = 1 visit/procedure</w:t>
      </w:r>
    </w:p>
    <w:p w:rsidR="00494ACF" w:rsidRDefault="00494ACF" w:rsidP="00494ACF">
      <w:pPr>
        <w:widowControl/>
        <w:autoSpaceDE/>
        <w:adjustRightInd/>
      </w:pPr>
    </w:p>
    <w:p w:rsidR="00494ACF" w:rsidRDefault="00494ACF" w:rsidP="00494ACF">
      <w:pPr>
        <w:widowControl/>
        <w:autoSpaceDE/>
        <w:adjustRightInd/>
      </w:pPr>
    </w:p>
    <w:p w:rsidR="00494ACF" w:rsidRDefault="00494ACF" w:rsidP="00494ACF">
      <w:pPr>
        <w:widowControl/>
        <w:autoSpaceDE/>
        <w:adjustRightInd/>
      </w:pPr>
    </w:p>
    <w:p w:rsidR="00494ACF" w:rsidRDefault="00494ACF" w:rsidP="00494ACF">
      <w:pPr>
        <w:widowControl/>
        <w:autoSpaceDE/>
        <w:adjustRightInd/>
        <w:rPr>
          <w:b/>
        </w:rPr>
      </w:pPr>
    </w:p>
    <w:p w:rsidR="00494ACF" w:rsidRDefault="005B7D71" w:rsidP="00494ACF">
      <w:pPr>
        <w:widowControl/>
        <w:autoSpaceDE/>
        <w:adjustRightInd/>
        <w:rPr>
          <w:b/>
        </w:rPr>
      </w:pPr>
      <w:bookmarkStart w:id="0" w:name="_GoBack"/>
      <w:bookmarkEnd w:id="0"/>
      <w:r w:rsidRPr="005B7D71">
        <w:drawing>
          <wp:anchor distT="0" distB="0" distL="114300" distR="114300" simplePos="0" relativeHeight="251660288" behindDoc="1" locked="0" layoutInCell="1" allowOverlap="1" wp14:anchorId="01B63BFE" wp14:editId="4728330C">
            <wp:simplePos x="0" y="0"/>
            <wp:positionH relativeFrom="column">
              <wp:posOffset>6032500</wp:posOffset>
            </wp:positionH>
            <wp:positionV relativeFrom="paragraph">
              <wp:posOffset>3364865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5B7D71">
        <w:drawing>
          <wp:anchor distT="0" distB="0" distL="114300" distR="114300" simplePos="0" relativeHeight="251659264" behindDoc="1" locked="0" layoutInCell="1" allowOverlap="1" wp14:anchorId="7CF36912" wp14:editId="2112CC34">
            <wp:simplePos x="0" y="0"/>
            <wp:positionH relativeFrom="column">
              <wp:posOffset>4730750</wp:posOffset>
            </wp:positionH>
            <wp:positionV relativeFrom="paragraph">
              <wp:posOffset>3402965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494ACF"/>
    <w:rsid w:val="00576320"/>
    <w:rsid w:val="0057762E"/>
    <w:rsid w:val="005977C9"/>
    <w:rsid w:val="005B7D71"/>
    <w:rsid w:val="006A73D7"/>
    <w:rsid w:val="008F15A8"/>
    <w:rsid w:val="00A14448"/>
    <w:rsid w:val="00A834E9"/>
    <w:rsid w:val="00AC5B70"/>
    <w:rsid w:val="00AE34BF"/>
    <w:rsid w:val="00B75298"/>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4065">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dcterms:created xsi:type="dcterms:W3CDTF">2015-03-16T15:08:00Z</dcterms:created>
  <dcterms:modified xsi:type="dcterms:W3CDTF">2015-03-26T15:50:00Z</dcterms:modified>
</cp:coreProperties>
</file>